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Chwilówki przed ustawą i po nowelizacji – co się zmieniło?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marca miała miejsce nowelizacja ustawy o rynku pożyczek oferowanych przez firmy pozabankowe. Większość z nich skupiała się głównie na udzielaniu chwilówek, a tylko nieliczne pożyczek ratalnych. Jak wygląda to obecnie i czy nadal ludzie będą chętniej sięgać po chwilówki?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Oferty chwilówek i pożyczek ratalnych przed ustawą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miała miejsce nowelizacja ustawy, chwilówki udzielane były przeważnie na okres 30 dni. Ważnym elementem w tej branży była możliwość przedłużenia terminu spłaty pożyczki na kolejny okres. Chodziło m.in. o to, że jeśli pożyczkobiorca nie zebrał wymaganej ilości gotówki do spłaty, mógł wnieść opłatę (zwykle około 20-25% kwoty pożyczki) by termin ten odsunąć w czasie – maksymalnie 30 dni. Z tego przywileju korzystało bardzo wiele osób, a był on dostępny praktycznie w nieskończoność.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mówiło się o tym, że firmy pożyczkowe zarabiają właśnie na takim rolowaniu długu, gdzie pożyczkobiorca pożyczał 1000 zł po czym 4-krotnie przedłużał pożyczkę spłacając niekiedy ponad 1000 zł, a kapitał do spłaty nadal pozostawał taki sam jak na początku. Dla osób, które nie potrafiły zapanować nad swoimi finansami była to dobra opcja. Z jednej strony nie wymagała całkowitej spłaty, a z drugiej nadal pozwalała zachować czystą historię kredytową w BIK, KRD czy BIG. Tak było w przypadku chwilówek, a jak było w przypadku pożyczek na raty?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Pożyczki ratalne udzielało stosunkowo mniej firm. Koszty takich pożyczek przekraczały w wielu przypadkach 100% w skali roku co oznacza, że biorąc 5000 zł kredytu na rok, oddać należało ponad 10 000 zł. Dodatkowo gdy pożyczkobiorca miał problem ze spłatą, doliczano mu wiele innych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Czytaj również: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Chwilówki - poznajcie 10 najlepszych firm pożyczkowych w Polsce</w:t>
        </w:r>
      </w:hyperlink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dała nowelizacja rynku pożyczek pozabankowych?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nowelizacji ustawy firmy pożyczkowe mogą naliczać maksymalnie 55% prowizji i opłat w skali roku. To dość drastyczne cięcia dla firm, a dobre przywileje dla pożyczkobiorców. W porównaniu z bankami, które naliczają klientom niekiedy nawet 20% w skali roku, firmy pożyczkowe bardzo od nich nie odstają. Różnica polega na tym, że proces weryfikacji w banku trwa przeważnie 1-3 dni, zaś w firmie pożyczkowej decyzja zapada niemalże natychmiastowo. W nawet jedną godzinę można uzyskać pożyczkę w wysokości 10 000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chwilówek, limity w wysokości 55% także są aktualne. Oznacza to, że nie zarobią już tak wiele na przedłużeniach jak dotychczas. Nie mniej jednak sygnały jakie spływają do firm są dość niepokojące – to klienci zaniepokoili się takim obrotem sprawy. Bo o ile kiedyś można było przesunąć termin, tak teraz firmy takiej możliwości nie dają. Oznacza to, że pożyczkobiorca musi po miesiącu oddać całą kwotę bo w przeciwnym przypadku firma zacznie dochodzić swoich formalności poprzez windykację. Odstępstwem jest tylko sytuacja, gdy to pożyczkobiorca skorzystał z darmowej chwilówki – wtedy pożyczkodawca ma możliwość naliczenia mu pierwszej opłaty w wysokości max. 25%. Po tym terminie znów pożyczka musi być spłacona w całości.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pożyczek ratalnych sytuacja specjalnie się nie zmieniła oprócz tego, że firmy obniżyły wysokość opłat i prowizji za udzielenie kredytu. Niegdyś najniższe opłaty posiadała firma Provident, a jak widać obecnie (pisaliśmy o tym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Tyle kosztują pożyczki na raty po wejściu w życie nowej ustawy antylichwiarskiej</w:t>
        </w:r>
      </w:hyperlink>
      <w:r>
        <w:rPr>
          <w:rFonts w:ascii="calibri" w:hAnsi="calibri" w:eastAsia="calibri" w:cs="calibri"/>
          <w:sz w:val="24"/>
          <w:szCs w:val="24"/>
        </w:rPr>
        <w:t xml:space="preserve">), znaleźć można jeszcze lepsze oferty. Z analiz jednak wynika, że nie są one niższe nić 50% w skali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te zmiany wpłyną na pożyczkobiorców i czy będą oni chętniej sięgać po pożyczki od parabanków – zobaczymy. Na pewno część klientów banków przychylniej spojrzy na nową ofertę firm pożyczkowych z uwagi na niższe koszty pożyczek. Być może i sam zły PR jaki emanował od rynku pozabankowego zmieni się na lepszy? My mamy taką nadzieję i tego właśnie życzymy pożyczkodawcom.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hwilowo.biuroprasowe.pl/16325/chwilowki-poznajcie-10-najlepszych-firm-pozyczkowych-w-polsce" TargetMode="External"/><Relationship Id="rId8" Type="http://schemas.openxmlformats.org/officeDocument/2006/relationships/hyperlink" Target="http://chwilowo.biuroprasowe.pl/17497/tyle-kosztuja-pozyczki-na-raty-po-wejsciu-w-zycie-nowej-ustawy-antylichwiarski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2026-03-24T18:32:34+01:00</dcterms:created>
  <dcterms:modified xsi:type="dcterms:W3CDTF">2026-03-24T18:32:34+01:00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